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GB"/>
        </w:rPr>
      </w:r>
    </w:p>
    <w:p>
      <w:pPr>
        <w:pStyle w:val="Normal"/>
        <w:jc w:val="center"/>
        <w:rPr>
          <w:rFonts w:ascii="Helvetica Neue" w:hAnsi="Helvetica Neue" w:eastAsia="Times New Roman" w:cs="Times New Roman"/>
          <w:b/>
          <w:b/>
          <w:bCs/>
          <w:sz w:val="28"/>
          <w:szCs w:val="28"/>
          <w:lang w:eastAsia="en-GB"/>
        </w:rPr>
      </w:pPr>
      <w:r>
        <w:rPr>
          <w:rFonts w:eastAsia="Times New Roman" w:cs="Times New Roman" w:ascii="Helvetica Neue" w:hAnsi="Helvetica Neue"/>
          <w:b/>
          <w:bCs/>
          <w:sz w:val="28"/>
          <w:szCs w:val="28"/>
          <w:lang w:eastAsia="en-GB"/>
        </w:rPr>
        <w:t>Open house 1 - Crown Road, Gympie</w:t>
      </w:r>
    </w:p>
    <w:p>
      <w:pPr>
        <w:pStyle w:val="Normal"/>
        <w:jc w:val="center"/>
        <w:rPr>
          <w:rFonts w:ascii="Helvetica Neue" w:hAnsi="Helvetica Neue" w:eastAsia="Times New Roman" w:cs="Times New Roman"/>
          <w:b/>
          <w:b/>
          <w:bCs/>
          <w:sz w:val="21"/>
          <w:szCs w:val="21"/>
          <w:lang w:eastAsia="en-GB"/>
        </w:rPr>
      </w:pPr>
      <w:r>
        <w:rPr>
          <w:rFonts w:eastAsia="Times New Roman" w:cs="Times New Roman" w:ascii="Helvetica Neue" w:hAnsi="Helvetica Neue"/>
          <w:b/>
          <w:bCs/>
          <w:sz w:val="21"/>
          <w:szCs w:val="21"/>
          <w:lang w:eastAsia="en-GB"/>
        </w:rPr>
      </w:r>
    </w:p>
    <w:p>
      <w:pPr>
        <w:pStyle w:val="Normal"/>
        <w:jc w:val="center"/>
        <w:rPr>
          <w:rFonts w:ascii="Helvetica Neue" w:hAnsi="Helvetica Neue" w:eastAsia="Times New Roman" w:cs="Times New Roman"/>
          <w:b/>
          <w:b/>
          <w:bCs/>
          <w:sz w:val="21"/>
          <w:szCs w:val="21"/>
          <w:lang w:eastAsia="en-GB"/>
        </w:rPr>
      </w:pPr>
      <w:r>
        <w:rPr>
          <w:rFonts w:eastAsia="Times New Roman" w:cs="Times New Roman" w:ascii="Helvetica Neue" w:hAnsi="Helvetica Neue"/>
          <w:b/>
          <w:bCs/>
          <w:sz w:val="21"/>
          <w:szCs w:val="21"/>
          <w:lang w:eastAsia="en-GB"/>
        </w:rPr>
      </w:r>
    </w:p>
    <w:p>
      <w:pPr>
        <w:pStyle w:val="Normal"/>
        <w:jc w:val="center"/>
        <w:rPr>
          <w:rFonts w:ascii="Helvetica Neue" w:hAnsi="Helvetica Neue" w:eastAsia="Times New Roman" w:cs="Times New Roman"/>
          <w:sz w:val="21"/>
          <w:szCs w:val="21"/>
          <w:lang w:eastAsia="en-GB"/>
        </w:rPr>
      </w:pPr>
      <w:r>
        <w:rPr>
          <w:rFonts w:eastAsia="Times New Roman" w:cs="Times New Roman" w:ascii="Helvetica Neue" w:hAnsi="Helvetica Neue"/>
          <w:sz w:val="21"/>
          <w:szCs w:val="21"/>
          <w:lang w:eastAsia="en-GB"/>
        </w:rPr>
      </w:r>
    </w:p>
    <w:p>
      <w:pPr>
        <w:pStyle w:val="Normal"/>
        <w:jc w:val="center"/>
        <w:rPr>
          <w:rFonts w:ascii="Helvetica Neue" w:hAnsi="Helvetica Neue" w:eastAsia="Times New Roman" w:cs="Times New Roman"/>
          <w:sz w:val="17"/>
          <w:szCs w:val="17"/>
          <w:lang w:eastAsia="en-GB"/>
        </w:rPr>
      </w:pPr>
      <w:r>
        <w:rPr/>
        <w:drawing>
          <wp:inline distT="0" distB="5715" distL="0" distR="0">
            <wp:extent cx="5224780" cy="391922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Helvetica Neue" w:hAnsi="Helvetica Neue" w:eastAsia="Times New Roman" w:cs="Times New Roman"/>
          <w:sz w:val="17"/>
          <w:szCs w:val="17"/>
          <w:lang w:eastAsia="en-GB"/>
        </w:rPr>
      </w:pPr>
      <w:r>
        <w:rPr>
          <w:rFonts w:eastAsia="Times New Roman" w:cs="Times New Roman" w:ascii="Helvetica Neue" w:hAnsi="Helvetica Neue"/>
          <w:sz w:val="17"/>
          <w:szCs w:val="17"/>
          <w:lang w:eastAsia="en-GB"/>
        </w:rPr>
      </w:r>
    </w:p>
    <w:p>
      <w:pPr>
        <w:pStyle w:val="Normal"/>
        <w:rPr>
          <w:rFonts w:ascii="Helvetica Neue" w:hAnsi="Helvetica Neue" w:eastAsia="Times New Roman" w:cs="Times New Roman"/>
          <w:lang w:eastAsia="en-GB"/>
        </w:rPr>
      </w:pPr>
      <w:r>
        <w:rPr>
          <w:rFonts w:eastAsia="Times New Roman" w:cs="Times New Roman" w:ascii="Helvetica Neue" w:hAnsi="Helvetica Neue"/>
          <w:lang w:eastAsia="en-GB"/>
        </w:rPr>
      </w:r>
    </w:p>
    <w:p>
      <w:pPr>
        <w:pStyle w:val="Normal"/>
        <w:rPr>
          <w:rFonts w:ascii="Helvetica Neue" w:hAnsi="Helvetica Neue" w:eastAsia="Times New Roman" w:cs="Times New Roman"/>
          <w:b/>
          <w:b/>
          <w:bCs/>
          <w:lang w:eastAsia="en-GB"/>
        </w:rPr>
      </w:pPr>
      <w:r>
        <w:rPr>
          <w:rFonts w:eastAsia="Times New Roman" w:cs="Times New Roman" w:ascii="Helvetica Neue" w:hAnsi="Helvetica Neue"/>
          <w:b/>
          <w:bCs/>
          <w:lang w:eastAsia="en-GB"/>
        </w:rPr>
        <w:t>Our objectives:</w:t>
      </w:r>
    </w:p>
    <w:p>
      <w:pPr>
        <w:pStyle w:val="Normal"/>
        <w:rPr>
          <w:rFonts w:ascii="Helvetica Neue" w:hAnsi="Helvetica Neue" w:eastAsia="Times New Roman" w:cs="Times New Roman"/>
          <w:sz w:val="17"/>
          <w:szCs w:val="17"/>
          <w:lang w:eastAsia="en-GB"/>
        </w:rPr>
      </w:pPr>
      <w:r>
        <w:rPr>
          <w:rFonts w:eastAsia="Times New Roman" w:cs="Times New Roman" w:ascii="Helvetica Neue" w:hAnsi="Helvetica Neue"/>
          <w:sz w:val="17"/>
          <w:szCs w:val="17"/>
          <w:lang w:eastAsia="en-GB"/>
        </w:rPr>
      </w:r>
    </w:p>
    <w:p>
      <w:pPr>
        <w:pStyle w:val="Normal"/>
        <w:rPr>
          <w:rFonts w:ascii="Helvetica Neue" w:hAnsi="Helvetica Neue" w:eastAsia="Times New Roman" w:cs="Times New Roman"/>
          <w:sz w:val="17"/>
          <w:szCs w:val="17"/>
          <w:lang w:eastAsia="en-GB"/>
        </w:rPr>
      </w:pPr>
      <w:r>
        <w:rPr>
          <w:rFonts w:eastAsia="Times New Roman" w:cs="Times New Roman" w:ascii="Helvetica Neue" w:hAnsi="Helvetica Neue"/>
          <w:sz w:val="17"/>
          <w:szCs w:val="17"/>
          <w:lang w:eastAsia="en-GB"/>
        </w:rPr>
        <w:t>To make energy efficiency gains, without compromising the aesthetic values of our 1940s Queenslander. The means we’ve identified fall into two categories:</w:t>
      </w:r>
    </w:p>
    <w:p>
      <w:pPr>
        <w:pStyle w:val="Normal"/>
        <w:rPr>
          <w:rFonts w:ascii="Helvetica Neue" w:hAnsi="Helvetica Neue" w:eastAsia="Times New Roman" w:cs="Times New Roman"/>
          <w:sz w:val="17"/>
          <w:szCs w:val="17"/>
          <w:lang w:eastAsia="en-GB"/>
        </w:rPr>
      </w:pPr>
      <w:r>
        <w:rPr>
          <w:rFonts w:eastAsia="Times New Roman" w:cs="Times New Roman" w:ascii="Helvetica Neue" w:hAnsi="Helvetica Neue"/>
          <w:sz w:val="17"/>
          <w:szCs w:val="17"/>
          <w:lang w:eastAsia="en-GB"/>
        </w:rPr>
      </w:r>
    </w:p>
    <w:p>
      <w:pPr>
        <w:pStyle w:val="Normal"/>
        <w:numPr>
          <w:ilvl w:val="0"/>
          <w:numId w:val="1"/>
        </w:numPr>
        <w:rPr>
          <w:rFonts w:ascii="Helvetica Neue" w:hAnsi="Helvetica Neue" w:eastAsia="Times New Roman" w:cs="Times New Roman"/>
          <w:sz w:val="17"/>
          <w:szCs w:val="17"/>
          <w:lang w:eastAsia="en-GB"/>
        </w:rPr>
      </w:pPr>
      <w:r>
        <w:rPr>
          <w:rFonts w:eastAsia="Times New Roman" w:cs="Times New Roman" w:ascii="Helvetica Neue" w:hAnsi="Helvetica Neue"/>
          <w:sz w:val="17"/>
          <w:szCs w:val="17"/>
          <w:lang w:eastAsia="en-GB"/>
        </w:rPr>
        <w:t>Reduce unnecessary energy consumption by removing/replacing old technology. Examples include replacing air-cons, removing wood heater, replacing halogens with LEDs. </w:t>
      </w:r>
    </w:p>
    <w:p>
      <w:pPr>
        <w:pStyle w:val="Normal"/>
        <w:numPr>
          <w:ilvl w:val="0"/>
          <w:numId w:val="1"/>
        </w:numPr>
        <w:rPr>
          <w:rFonts w:ascii="Helvetica Neue" w:hAnsi="Helvetica Neue" w:eastAsia="Times New Roman" w:cs="Times New Roman"/>
          <w:sz w:val="17"/>
          <w:szCs w:val="17"/>
          <w:lang w:eastAsia="en-GB"/>
        </w:rPr>
      </w:pPr>
      <w:r>
        <w:rPr>
          <w:rFonts w:eastAsia="Times New Roman" w:cs="Times New Roman" w:ascii="Helvetica Neue" w:hAnsi="Helvetica Neue"/>
          <w:sz w:val="17"/>
          <w:szCs w:val="17"/>
          <w:lang w:eastAsia="en-GB"/>
        </w:rPr>
        <w:t>Make energy focused additions to the house, such as solar panels, solar hot water system, DC fans, an EV charging station, as well as a plan to install an induction cooktop.</w:t>
      </w:r>
    </w:p>
    <w:p>
      <w:pPr>
        <w:pStyle w:val="Normal"/>
        <w:rPr>
          <w:rFonts w:ascii="Helvetica Neue" w:hAnsi="Helvetica Neue" w:eastAsia="Times New Roman" w:cs="Times New Roman"/>
          <w:b/>
          <w:b/>
          <w:bCs/>
          <w:lang w:eastAsia="en-GB"/>
        </w:rPr>
      </w:pPr>
      <w:r>
        <w:rPr>
          <w:rFonts w:eastAsia="Times New Roman" w:cs="Times New Roman" w:ascii="Helvetica Neue" w:hAnsi="Helvetica Neue"/>
          <w:b/>
          <w:bCs/>
          <w:lang w:eastAsia="en-GB"/>
        </w:rPr>
      </w:r>
    </w:p>
    <w:p>
      <w:pPr>
        <w:pStyle w:val="Normal"/>
        <w:rPr>
          <w:rFonts w:ascii="Helvetica Neue" w:hAnsi="Helvetica Neue" w:eastAsia="Times New Roman" w:cs="Times New Roman"/>
          <w:b/>
          <w:b/>
          <w:bCs/>
          <w:lang w:eastAsia="en-GB"/>
        </w:rPr>
      </w:pPr>
      <w:r>
        <w:rPr>
          <w:rFonts w:eastAsia="Times New Roman" w:cs="Times New Roman" w:ascii="Helvetica Neue" w:hAnsi="Helvetica Neue"/>
          <w:b/>
          <w:bCs/>
          <w:lang w:eastAsia="en-GB"/>
        </w:rPr>
        <w:t>Successes/Benefits:</w:t>
      </w:r>
    </w:p>
    <w:p>
      <w:pPr>
        <w:pStyle w:val="Normal"/>
        <w:rPr>
          <w:rFonts w:ascii="Helvetica Neue" w:hAnsi="Helvetica Neue" w:eastAsia="Times New Roman" w:cs="Times New Roman"/>
          <w:sz w:val="18"/>
          <w:szCs w:val="18"/>
          <w:lang w:eastAsia="en-GB"/>
        </w:rPr>
      </w:pPr>
      <w:r>
        <w:rPr>
          <w:rFonts w:eastAsia="Times New Roman" w:cs="Times New Roman" w:ascii="Helvetica Neue" w:hAnsi="Helvetica Neue"/>
          <w:sz w:val="18"/>
          <w:szCs w:val="18"/>
          <w:lang w:eastAsia="en-GB"/>
        </w:rPr>
      </w:r>
    </w:p>
    <w:p>
      <w:pPr>
        <w:pStyle w:val="Normal"/>
        <w:rPr>
          <w:rFonts w:ascii="Helvetica Neue" w:hAnsi="Helvetica Neue" w:eastAsia="Times New Roman" w:cs="Times New Roman"/>
          <w:sz w:val="17"/>
          <w:szCs w:val="17"/>
          <w:lang w:eastAsia="en-GB"/>
        </w:rPr>
      </w:pPr>
      <w:r>
        <w:rPr>
          <w:rFonts w:eastAsia="Times New Roman" w:cs="Times New Roman" w:ascii="Helvetica Neue" w:hAnsi="Helvetica Neue"/>
          <w:sz w:val="17"/>
          <w:szCs w:val="17"/>
          <w:lang w:eastAsia="en-GB"/>
        </w:rPr>
        <w:t>Reduced electricity bill, increased ease of heating and cooling. Simplicity and reliability of solar hot water system, even with large bathtub - only run the booster twice in 12 months, for 4 hours at a turn, following a rainy week. During daylight hours, the whole household, including pool pump and EV run directly from the panels.</w:t>
      </w:r>
    </w:p>
    <w:p>
      <w:pPr>
        <w:pStyle w:val="Normal"/>
        <w:rPr>
          <w:rFonts w:ascii="Helvetica Neue" w:hAnsi="Helvetica Neue" w:eastAsia="Times New Roman" w:cs="Times New Roman"/>
          <w:sz w:val="17"/>
          <w:szCs w:val="17"/>
          <w:lang w:eastAsia="en-GB"/>
        </w:rPr>
      </w:pPr>
      <w:r>
        <w:rPr>
          <w:rFonts w:eastAsia="Times New Roman" w:cs="Times New Roman" w:ascii="Helvetica Neue" w:hAnsi="Helvetica Neue"/>
          <w:sz w:val="17"/>
          <w:szCs w:val="17"/>
          <w:lang w:eastAsia="en-GB"/>
        </w:rPr>
      </w:r>
    </w:p>
    <w:p>
      <w:pPr>
        <w:pStyle w:val="Normal"/>
        <w:rPr>
          <w:rFonts w:ascii="Helvetica Neue" w:hAnsi="Helvetica Neue" w:eastAsia="Times New Roman" w:cs="Times New Roman"/>
          <w:b/>
          <w:b/>
          <w:bCs/>
          <w:lang w:eastAsia="en-GB"/>
        </w:rPr>
      </w:pPr>
      <w:r>
        <w:rPr>
          <w:rFonts w:eastAsia="Times New Roman" w:cs="Times New Roman" w:ascii="Helvetica Neue" w:hAnsi="Helvetica Neue"/>
          <w:b/>
          <w:bCs/>
          <w:lang w:eastAsia="en-GB"/>
        </w:rPr>
        <w:t>Some missteps</w:t>
      </w:r>
    </w:p>
    <w:p>
      <w:pPr>
        <w:pStyle w:val="Normal"/>
        <w:rPr>
          <w:rFonts w:ascii="Helvetica Neue" w:hAnsi="Helvetica Neue" w:eastAsia="Times New Roman" w:cs="Times New Roman"/>
          <w:lang w:eastAsia="en-GB"/>
        </w:rPr>
      </w:pPr>
      <w:r>
        <w:rPr>
          <w:rFonts w:eastAsia="Times New Roman" w:cs="Times New Roman" w:ascii="Helvetica Neue" w:hAnsi="Helvetica Neue"/>
          <w:lang w:eastAsia="en-GB"/>
        </w:rPr>
      </w:r>
    </w:p>
    <w:p>
      <w:pPr>
        <w:pStyle w:val="Normal"/>
        <w:rPr>
          <w:rFonts w:ascii="Helvetica Neue" w:hAnsi="Helvetica Neue" w:eastAsia="Times New Roman" w:cs="Times New Roman"/>
          <w:sz w:val="17"/>
          <w:szCs w:val="17"/>
          <w:lang w:eastAsia="en-GB"/>
        </w:rPr>
      </w:pPr>
      <w:r>
        <w:rPr>
          <w:rFonts w:eastAsia="Times New Roman" w:cs="Times New Roman" w:ascii="Helvetica Neue" w:hAnsi="Helvetica Neue"/>
          <w:sz w:val="17"/>
          <w:szCs w:val="17"/>
          <w:lang w:eastAsia="en-GB"/>
        </w:rPr>
        <w:t>We should have replaced the ceiling insulation while the roof was being replaced. Additionally we  perhaps could have anticipated the summer peak for trad</w:t>
      </w:r>
      <w:r>
        <w:rPr>
          <w:rFonts w:eastAsia="Times New Roman" w:cs="Times New Roman" w:ascii="Helvetica Neue" w:hAnsi="Helvetica Neue"/>
          <w:sz w:val="17"/>
          <w:szCs w:val="17"/>
          <w:lang w:eastAsia="en-GB"/>
        </w:rPr>
        <w:t>i</w:t>
      </w:r>
      <w:r>
        <w:rPr>
          <w:rFonts w:eastAsia="Times New Roman" w:cs="Times New Roman" w:ascii="Helvetica Neue" w:hAnsi="Helvetica Neue"/>
          <w:sz w:val="17"/>
          <w:szCs w:val="17"/>
          <w:lang w:eastAsia="en-GB"/>
        </w:rPr>
        <w:t>es installing fans and air-cons, as we had to wait almost 2 months. We were surprised to have the plastic mouldings on the solar distribution board distort from UV exposure on the eastern side of the house.</w:t>
      </w:r>
    </w:p>
    <w:p>
      <w:pPr>
        <w:pStyle w:val="Normal"/>
        <w:rPr>
          <w:rFonts w:ascii="Helvetica Neue" w:hAnsi="Helvetica Neue" w:eastAsia="Times New Roman" w:cs="Times New Roman"/>
          <w:sz w:val="17"/>
          <w:szCs w:val="17"/>
          <w:lang w:eastAsia="en-GB"/>
        </w:rPr>
      </w:pPr>
      <w:r>
        <w:rPr>
          <w:rFonts w:eastAsia="Times New Roman" w:cs="Times New Roman" w:ascii="Helvetica Neue" w:hAnsi="Helvetica Neue"/>
          <w:sz w:val="17"/>
          <w:szCs w:val="17"/>
          <w:lang w:eastAsia="en-GB"/>
        </w:rPr>
      </w:r>
    </w:p>
    <w:p>
      <w:pPr>
        <w:pStyle w:val="Normal"/>
        <w:rPr>
          <w:rFonts w:ascii="Helvetica Neue" w:hAnsi="Helvetica Neue" w:eastAsia="Times New Roman" w:cs="Times New Roman"/>
          <w:lang w:eastAsia="en-GB"/>
        </w:rPr>
      </w:pPr>
      <w:r>
        <w:rPr>
          <w:rFonts w:eastAsia="Times New Roman" w:cs="Times New Roman" w:ascii="Helvetica Neue" w:hAnsi="Helvetica Neue"/>
          <w:lang w:eastAsia="en-GB"/>
        </w:rPr>
      </w:r>
    </w:p>
    <w:p>
      <w:pPr>
        <w:pStyle w:val="Normal"/>
        <w:rPr>
          <w:rFonts w:ascii="Helvetica Neue" w:hAnsi="Helvetica Neue" w:eastAsia="Times New Roman" w:cs="Times New Roman"/>
          <w:b/>
          <w:b/>
          <w:bCs/>
          <w:lang w:eastAsia="en-GB"/>
        </w:rPr>
      </w:pPr>
      <w:r>
        <w:rPr>
          <w:rFonts w:eastAsia="Times New Roman" w:cs="Times New Roman" w:ascii="Helvetica Neue" w:hAnsi="Helvetica Neue"/>
          <w:b/>
          <w:bCs/>
          <w:lang w:eastAsia="en-GB"/>
        </w:rPr>
        <w:t>Lessons learnt:</w:t>
      </w:r>
    </w:p>
    <w:p>
      <w:pPr>
        <w:pStyle w:val="Normal"/>
        <w:rPr>
          <w:rFonts w:ascii="Helvetica Neue" w:hAnsi="Helvetica Neue" w:eastAsia="Times New Roman" w:cs="Times New Roman"/>
          <w:lang w:eastAsia="en-GB"/>
        </w:rPr>
      </w:pPr>
      <w:r>
        <w:rPr>
          <w:rFonts w:eastAsia="Times New Roman" w:cs="Times New Roman" w:ascii="Helvetica Neue" w:hAnsi="Helvetica Neue"/>
          <w:lang w:eastAsia="en-GB"/>
        </w:rPr>
      </w:r>
    </w:p>
    <w:p>
      <w:pPr>
        <w:pStyle w:val="Normal"/>
        <w:rPr/>
      </w:pPr>
      <w:r>
        <w:rPr>
          <w:rFonts w:eastAsia="Times New Roman" w:cs="Times New Roman" w:ascii="Helvetica Neue" w:hAnsi="Helvetica Neue"/>
          <w:sz w:val="17"/>
          <w:szCs w:val="17"/>
          <w:lang w:eastAsia="en-GB"/>
        </w:rPr>
        <w:t>Ask your energy retailer for a better deal. Read broadly on options for all appliances. Consume your own energy throughout the day by using timers on appliances like dishwashers, washing machines, air-cons and when charging electric vehicles.</w:t>
      </w:r>
    </w:p>
    <w:sectPr>
      <w:type w:val="nextPage"/>
      <w:pgSz w:w="11906" w:h="16838"/>
      <w:pgMar w:left="1440" w:right="1440" w:header="0" w:top="376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4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A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ce4cf5"/>
    <w:pPr>
      <w:spacing w:beforeAutospacing="1" w:afterAutospacing="1"/>
    </w:pPr>
    <w:rPr>
      <w:rFonts w:ascii="Times New Roman" w:hAnsi="Times New Roman" w:eastAsia="Times New Roman" w:cs="Times New Roman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LibreOffice/6.0.7.3$Linux_X86_64 LibreOffice_project/00m0$Build-3</Application>
  <Pages>1</Pages>
  <Words>241</Words>
  <Characters>1297</Characters>
  <CharactersWithSpaces>1527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2021-10-16T19:59:00Z</dcterms:created>
  <dc:creator>Microsoft Office User</dc:creator>
  <dc:description/>
  <dc:language>en-AU</dc:language>
  <cp:lastModifiedBy/>
  <dcterms:modified xsi:type="dcterms:W3CDTF">2021-10-18T08:22:25Z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